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A4" w:rsidRDefault="00556D7E">
      <w:pPr>
        <w:spacing w:line="360" w:lineRule="auto"/>
        <w:ind w:firstLine="600"/>
        <w:jc w:val="center"/>
      </w:pPr>
      <w:r>
        <w:rPr>
          <w:rFonts w:ascii="黑体" w:eastAsia="黑体" w:hAnsi="黑体" w:cs="黑体" w:hint="eastAsia"/>
          <w:sz w:val="30"/>
          <w:szCs w:val="30"/>
        </w:rPr>
        <w:t>《</w:t>
      </w:r>
      <w:r w:rsidR="005E4ECD">
        <w:rPr>
          <w:rFonts w:ascii="黑体" w:eastAsia="黑体" w:hAnsi="黑体" w:cs="黑体" w:hint="eastAsia"/>
          <w:sz w:val="30"/>
          <w:szCs w:val="30"/>
        </w:rPr>
        <w:t>社会行政</w:t>
      </w:r>
      <w:r>
        <w:rPr>
          <w:rFonts w:ascii="黑体" w:eastAsia="黑体" w:hAnsi="黑体" w:cs="黑体" w:hint="eastAsia"/>
          <w:sz w:val="30"/>
          <w:szCs w:val="30"/>
        </w:rPr>
        <w:t>》实验教学大纲</w:t>
      </w:r>
    </w:p>
    <w:p w:rsidR="008E10A4" w:rsidRDefault="008E10A4">
      <w:pPr>
        <w:spacing w:line="360" w:lineRule="auto"/>
        <w:ind w:firstLine="600"/>
        <w:jc w:val="center"/>
      </w:pPr>
    </w:p>
    <w:p w:rsidR="000A486B" w:rsidRDefault="00556D7E">
      <w:pPr>
        <w:spacing w:line="360" w:lineRule="auto"/>
        <w:rPr>
          <w:rFonts w:asciiTheme="majorEastAsia" w:eastAsiaTheme="majorEastAsia" w:hAnsiTheme="majorEastAsia" w:cstheme="majorEastAsia" w:hint="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课程编号：</w:t>
      </w:r>
      <w:r w:rsidR="005E4ECD" w:rsidRPr="005E4ECD">
        <w:rPr>
          <w:rFonts w:asciiTheme="majorEastAsia" w:eastAsiaTheme="majorEastAsia" w:hAnsiTheme="majorEastAsia" w:cstheme="majorEastAsia" w:hint="eastAsia"/>
          <w:bCs/>
        </w:rPr>
        <w:t>100314118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        课程学时/学分：</w:t>
      </w:r>
      <w:r w:rsidR="005E4ECD" w:rsidRPr="005E4ECD">
        <w:rPr>
          <w:rFonts w:asciiTheme="majorEastAsia" w:eastAsiaTheme="majorEastAsia" w:hAnsiTheme="majorEastAsia" w:cstheme="majorEastAsia" w:hint="eastAsia"/>
          <w:bCs/>
        </w:rPr>
        <w:t>48/3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 </w:t>
      </w:r>
    </w:p>
    <w:p w:rsidR="008E10A4" w:rsidRDefault="00556D7E">
      <w:pPr>
        <w:spacing w:line="360" w:lineRule="auto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实验总学时：</w:t>
      </w:r>
      <w:r w:rsidR="005E4ECD" w:rsidRPr="005E4ECD">
        <w:rPr>
          <w:rFonts w:asciiTheme="majorEastAsia" w:eastAsiaTheme="majorEastAsia" w:hAnsiTheme="majorEastAsia" w:cstheme="majorEastAsia" w:hint="eastAsia"/>
          <w:bCs/>
        </w:rPr>
        <w:t>16</w:t>
      </w:r>
      <w:r w:rsidR="000A486B">
        <w:rPr>
          <w:rFonts w:asciiTheme="majorEastAsia" w:eastAsiaTheme="majorEastAsia" w:hAnsiTheme="majorEastAsia" w:cstheme="majorEastAsia" w:hint="eastAsia"/>
          <w:b/>
          <w:bCs/>
        </w:rPr>
        <w:t xml:space="preserve">                      </w:t>
      </w:r>
      <w:r>
        <w:rPr>
          <w:rFonts w:asciiTheme="majorEastAsia" w:eastAsiaTheme="majorEastAsia" w:hAnsiTheme="majorEastAsia" w:cstheme="majorEastAsia" w:hint="eastAsia"/>
          <w:b/>
          <w:bCs/>
        </w:rPr>
        <w:t>课程英文名称：</w:t>
      </w:r>
      <w:r w:rsidR="00894FEF" w:rsidRPr="005E4ECD">
        <w:rPr>
          <w:rFonts w:asciiTheme="minorEastAsia" w:hAnsiTheme="minorEastAsia"/>
          <w:kern w:val="0"/>
          <w:szCs w:val="21"/>
        </w:rPr>
        <w:t>Social Administration</w:t>
      </w:r>
    </w:p>
    <w:p w:rsidR="000A486B" w:rsidRDefault="00556D7E">
      <w:pPr>
        <w:spacing w:line="360" w:lineRule="auto"/>
        <w:rPr>
          <w:rFonts w:asciiTheme="majorEastAsia" w:eastAsiaTheme="majorEastAsia" w:hAnsiTheme="majorEastAsia" w:cstheme="majorEastAsia" w:hint="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开出学期：</w:t>
      </w:r>
      <w:r w:rsidR="005E4ECD" w:rsidRPr="005E4ECD">
        <w:rPr>
          <w:rFonts w:asciiTheme="majorEastAsia" w:eastAsiaTheme="majorEastAsia" w:hAnsiTheme="majorEastAsia" w:cstheme="majorEastAsia" w:hint="eastAsia"/>
          <w:bCs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       </w:t>
      </w:r>
      <w:r w:rsidR="000A486B">
        <w:rPr>
          <w:b/>
          <w:bCs/>
        </w:rPr>
        <w:t xml:space="preserve"> </w:t>
      </w:r>
      <w:r w:rsidR="000A486B">
        <w:rPr>
          <w:rFonts w:hint="eastAsia"/>
          <w:b/>
          <w:bCs/>
        </w:rPr>
        <w:t xml:space="preserve">        </w:t>
      </w:r>
      <w:r w:rsidR="000A486B">
        <w:rPr>
          <w:rFonts w:hint="eastAsia"/>
          <w:b/>
          <w:bCs/>
        </w:rPr>
        <w:t>课程类别：专业课</w:t>
      </w:r>
      <w:r w:rsidR="000A486B">
        <w:rPr>
          <w:b/>
          <w:bCs/>
        </w:rPr>
        <w:t xml:space="preserve">     </w:t>
      </w:r>
    </w:p>
    <w:p w:rsidR="008E10A4" w:rsidRPr="000A486B" w:rsidRDefault="00556D7E">
      <w:pPr>
        <w:spacing w:line="360" w:lineRule="auto"/>
        <w:rPr>
          <w:rFonts w:asciiTheme="majorEastAsia" w:eastAsiaTheme="majorEastAsia" w:hAnsiTheme="majorEastAsia" w:cstheme="majorEastAsia"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 xml:space="preserve"> 开出单位（实验室）：</w:t>
      </w:r>
      <w:r w:rsidR="00592FD0">
        <w:rPr>
          <w:rFonts w:asciiTheme="majorEastAsia" w:eastAsiaTheme="majorEastAsia" w:hAnsiTheme="majorEastAsia" w:cstheme="majorEastAsia" w:hint="eastAsia"/>
          <w:bCs/>
        </w:rPr>
        <w:t>社会工作实验室</w:t>
      </w:r>
      <w:r w:rsidR="000A486B">
        <w:rPr>
          <w:rFonts w:asciiTheme="majorEastAsia" w:eastAsiaTheme="majorEastAsia" w:hAnsiTheme="majorEastAsia" w:cstheme="majorEastAsia" w:hint="eastAsia"/>
          <w:bCs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制定人：  </w:t>
      </w:r>
      <w:r w:rsidR="005E4ECD" w:rsidRPr="005E4ECD">
        <w:rPr>
          <w:rFonts w:asciiTheme="majorEastAsia" w:eastAsiaTheme="majorEastAsia" w:hAnsiTheme="majorEastAsia" w:cstheme="majorEastAsia" w:hint="eastAsia"/>
          <w:bCs/>
        </w:rPr>
        <w:t>乔志龙</w:t>
      </w:r>
    </w:p>
    <w:p w:rsidR="008E10A4" w:rsidRDefault="008E10A4">
      <w:pPr>
        <w:spacing w:line="360" w:lineRule="auto"/>
        <w:rPr>
          <w:rFonts w:asciiTheme="majorEastAsia" w:eastAsiaTheme="majorEastAsia" w:hAnsiTheme="majorEastAsia" w:cstheme="majorEastAsia"/>
          <w:b/>
          <w:bCs/>
        </w:rPr>
      </w:pPr>
    </w:p>
    <w:p w:rsidR="008E10A4" w:rsidRDefault="00556D7E">
      <w:pPr>
        <w:spacing w:line="360" w:lineRule="auto"/>
        <w:ind w:firstLine="481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一、制定依据</w:t>
      </w:r>
    </w:p>
    <w:p w:rsidR="008E10A4" w:rsidRDefault="00556D7E" w:rsidP="003C5987">
      <w:pPr>
        <w:spacing w:line="360" w:lineRule="auto"/>
        <w:ind w:firstLine="481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根据中国</w:t>
      </w:r>
      <w:r w:rsidR="003C5987">
        <w:rPr>
          <w:rFonts w:asciiTheme="majorEastAsia" w:eastAsiaTheme="majorEastAsia" w:hAnsiTheme="majorEastAsia" w:cstheme="majorEastAsia" w:hint="eastAsia"/>
        </w:rPr>
        <w:t>社会工作</w:t>
      </w:r>
      <w:r>
        <w:rPr>
          <w:rFonts w:asciiTheme="majorEastAsia" w:eastAsiaTheme="majorEastAsia" w:hAnsiTheme="majorEastAsia" w:cstheme="majorEastAsia" w:hint="eastAsia"/>
        </w:rPr>
        <w:t>教育协会</w:t>
      </w:r>
      <w:r w:rsidR="003C5987">
        <w:rPr>
          <w:rFonts w:asciiTheme="majorEastAsia" w:eastAsiaTheme="majorEastAsia" w:hAnsiTheme="majorEastAsia" w:cstheme="majorEastAsia" w:hint="eastAsia"/>
        </w:rPr>
        <w:t>社会行政</w:t>
      </w:r>
      <w:r>
        <w:rPr>
          <w:rFonts w:asciiTheme="majorEastAsia" w:eastAsiaTheme="majorEastAsia" w:hAnsiTheme="majorEastAsia" w:cstheme="majorEastAsia" w:hint="eastAsia"/>
        </w:rPr>
        <w:t>学科教学委员会对</w:t>
      </w:r>
      <w:r w:rsidR="003C5987">
        <w:rPr>
          <w:rFonts w:asciiTheme="majorEastAsia" w:eastAsiaTheme="majorEastAsia" w:hAnsiTheme="majorEastAsia" w:cstheme="majorEastAsia" w:hint="eastAsia"/>
        </w:rPr>
        <w:t>社会行政</w:t>
      </w:r>
      <w:r>
        <w:rPr>
          <w:rFonts w:asciiTheme="majorEastAsia" w:eastAsiaTheme="majorEastAsia" w:hAnsiTheme="majorEastAsia" w:cstheme="majorEastAsia" w:hint="eastAsia"/>
        </w:rPr>
        <w:t>课程教学的基本要求，结合内蒙古工业大学</w:t>
      </w:r>
      <w:r w:rsidR="003C5987">
        <w:rPr>
          <w:rFonts w:asciiTheme="majorEastAsia" w:eastAsiaTheme="majorEastAsia" w:hAnsiTheme="majorEastAsia" w:cstheme="majorEastAsia" w:hint="eastAsia"/>
        </w:rPr>
        <w:t>2011</w:t>
      </w:r>
      <w:r w:rsidR="00B57073">
        <w:rPr>
          <w:rFonts w:asciiTheme="majorEastAsia" w:eastAsiaTheme="majorEastAsia" w:hAnsiTheme="majorEastAsia" w:cstheme="majorEastAsia" w:hint="eastAsia"/>
        </w:rPr>
        <w:t>版培养方案与</w:t>
      </w:r>
      <w:r w:rsidR="003C5987">
        <w:rPr>
          <w:rFonts w:asciiTheme="majorEastAsia" w:eastAsiaTheme="majorEastAsia" w:hAnsiTheme="majorEastAsia" w:cstheme="majorEastAsia" w:hint="eastAsia"/>
        </w:rPr>
        <w:t>社会行政</w:t>
      </w:r>
      <w:r>
        <w:rPr>
          <w:rFonts w:asciiTheme="majorEastAsia" w:eastAsiaTheme="majorEastAsia" w:hAnsiTheme="majorEastAsia" w:cstheme="majorEastAsia" w:hint="eastAsia"/>
        </w:rPr>
        <w:t>课程教学大纲制定本课程实验教学大纲。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实验安排</w:t>
      </w:r>
      <w:r>
        <w:rPr>
          <w:rFonts w:asciiTheme="majorEastAsia" w:eastAsiaTheme="majorEastAsia" w:hAnsiTheme="majorEastAsia" w:cstheme="majorEastAsia" w:hint="eastAsia"/>
        </w:rPr>
        <w:t xml:space="preserve">    </w:t>
      </w:r>
    </w:p>
    <w:tbl>
      <w:tblPr>
        <w:tblStyle w:val="a3"/>
        <w:tblW w:w="8522" w:type="dxa"/>
        <w:tblLayout w:type="fixed"/>
        <w:tblLook w:val="04A0"/>
      </w:tblPr>
      <w:tblGrid>
        <w:gridCol w:w="519"/>
        <w:gridCol w:w="5160"/>
        <w:gridCol w:w="630"/>
        <w:gridCol w:w="570"/>
        <w:gridCol w:w="555"/>
        <w:gridCol w:w="555"/>
        <w:gridCol w:w="533"/>
      </w:tblGrid>
      <w:tr w:rsidR="008E10A4">
        <w:trPr>
          <w:trHeight w:val="487"/>
        </w:trPr>
        <w:tc>
          <w:tcPr>
            <w:tcW w:w="8522" w:type="dxa"/>
            <w:gridSpan w:val="7"/>
            <w:vAlign w:val="center"/>
          </w:tcPr>
          <w:p w:rsidR="008E10A4" w:rsidRDefault="00556D7E" w:rsidP="002A036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课程实验内容安排</w:t>
            </w:r>
          </w:p>
        </w:tc>
      </w:tr>
      <w:tr w:rsidR="008E10A4">
        <w:trPr>
          <w:trHeight w:val="1534"/>
        </w:trPr>
        <w:tc>
          <w:tcPr>
            <w:tcW w:w="519" w:type="dxa"/>
            <w:textDirection w:val="tbLrV"/>
            <w:vAlign w:val="center"/>
          </w:tcPr>
          <w:p w:rsidR="008E10A4" w:rsidRDefault="00556D7E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  号</w:t>
            </w:r>
          </w:p>
        </w:tc>
        <w:tc>
          <w:tcPr>
            <w:tcW w:w="5160" w:type="dxa"/>
            <w:vAlign w:val="center"/>
          </w:tcPr>
          <w:p w:rsidR="008E10A4" w:rsidRDefault="00556D7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实验项目</w:t>
            </w:r>
          </w:p>
        </w:tc>
        <w:tc>
          <w:tcPr>
            <w:tcW w:w="630" w:type="dxa"/>
            <w:textDirection w:val="tbLrV"/>
            <w:vAlign w:val="center"/>
          </w:tcPr>
          <w:p w:rsidR="008E10A4" w:rsidRDefault="00556D7E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 验 学 时</w:t>
            </w:r>
          </w:p>
        </w:tc>
        <w:tc>
          <w:tcPr>
            <w:tcW w:w="570" w:type="dxa"/>
            <w:textDirection w:val="tbLrV"/>
            <w:vAlign w:val="center"/>
          </w:tcPr>
          <w:p w:rsidR="008E10A4" w:rsidRDefault="00556D7E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每 组 人 数</w:t>
            </w:r>
          </w:p>
        </w:tc>
        <w:tc>
          <w:tcPr>
            <w:tcW w:w="555" w:type="dxa"/>
            <w:textDirection w:val="tbLrV"/>
            <w:vAlign w:val="center"/>
          </w:tcPr>
          <w:p w:rsidR="008E10A4" w:rsidRDefault="00556D7E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 验 类 型</w:t>
            </w:r>
          </w:p>
        </w:tc>
        <w:tc>
          <w:tcPr>
            <w:tcW w:w="555" w:type="dxa"/>
            <w:textDirection w:val="tbLrV"/>
            <w:vAlign w:val="center"/>
          </w:tcPr>
          <w:p w:rsidR="008E10A4" w:rsidRDefault="00556D7E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 出 对 象</w:t>
            </w:r>
          </w:p>
        </w:tc>
        <w:tc>
          <w:tcPr>
            <w:tcW w:w="533" w:type="dxa"/>
            <w:textDirection w:val="tbLrV"/>
            <w:vAlign w:val="center"/>
          </w:tcPr>
          <w:p w:rsidR="008E10A4" w:rsidRDefault="00556D7E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 出 要 求</w:t>
            </w:r>
          </w:p>
        </w:tc>
      </w:tr>
      <w:tr w:rsidR="008E10A4">
        <w:tc>
          <w:tcPr>
            <w:tcW w:w="519" w:type="dxa"/>
            <w:vAlign w:val="center"/>
          </w:tcPr>
          <w:p w:rsidR="008E10A4" w:rsidRDefault="00556D7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5160" w:type="dxa"/>
          </w:tcPr>
          <w:p w:rsidR="008E10A4" w:rsidRPr="000C3A2E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0C3A2E">
              <w:rPr>
                <w:szCs w:val="21"/>
              </w:rPr>
              <w:t>社会服务</w:t>
            </w:r>
            <w:r w:rsidRPr="000C3A2E">
              <w:rPr>
                <w:rFonts w:hint="eastAsia"/>
                <w:szCs w:val="21"/>
              </w:rPr>
              <w:t>机构</w:t>
            </w:r>
            <w:r w:rsidRPr="000C3A2E">
              <w:rPr>
                <w:szCs w:val="21"/>
              </w:rPr>
              <w:t>计划</w:t>
            </w:r>
            <w:r w:rsidR="00CD165E">
              <w:rPr>
                <w:rFonts w:hint="eastAsia"/>
                <w:szCs w:val="21"/>
              </w:rPr>
              <w:t>的制定</w:t>
            </w:r>
          </w:p>
        </w:tc>
        <w:tc>
          <w:tcPr>
            <w:tcW w:w="630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70" w:type="dxa"/>
          </w:tcPr>
          <w:p w:rsidR="008E10A4" w:rsidRDefault="00592FD0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6</w:t>
            </w:r>
          </w:p>
        </w:tc>
        <w:tc>
          <w:tcPr>
            <w:tcW w:w="555" w:type="dxa"/>
          </w:tcPr>
          <w:p w:rsidR="008E10A4" w:rsidRDefault="000A79C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设计</w:t>
            </w:r>
          </w:p>
        </w:tc>
        <w:tc>
          <w:tcPr>
            <w:tcW w:w="555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</w:t>
            </w:r>
          </w:p>
        </w:tc>
        <w:tc>
          <w:tcPr>
            <w:tcW w:w="533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必做</w:t>
            </w:r>
          </w:p>
        </w:tc>
      </w:tr>
      <w:tr w:rsidR="008E10A4">
        <w:tc>
          <w:tcPr>
            <w:tcW w:w="519" w:type="dxa"/>
            <w:vAlign w:val="center"/>
          </w:tcPr>
          <w:p w:rsidR="008E10A4" w:rsidRDefault="00556D7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5160" w:type="dxa"/>
          </w:tcPr>
          <w:p w:rsidR="008E10A4" w:rsidRPr="00E2690B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E2690B">
              <w:rPr>
                <w:szCs w:val="21"/>
              </w:rPr>
              <w:t>社会服务机构的人力资源管理</w:t>
            </w:r>
            <w:r w:rsidR="000A79CE">
              <w:rPr>
                <w:rFonts w:hint="eastAsia"/>
                <w:szCs w:val="21"/>
              </w:rPr>
              <w:t>模拟</w:t>
            </w:r>
          </w:p>
        </w:tc>
        <w:tc>
          <w:tcPr>
            <w:tcW w:w="630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70" w:type="dxa"/>
          </w:tcPr>
          <w:p w:rsidR="008E10A4" w:rsidRDefault="00592FD0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6</w:t>
            </w:r>
          </w:p>
        </w:tc>
        <w:tc>
          <w:tcPr>
            <w:tcW w:w="555" w:type="dxa"/>
          </w:tcPr>
          <w:p w:rsidR="008E10A4" w:rsidRDefault="000A79C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演示</w:t>
            </w:r>
          </w:p>
        </w:tc>
        <w:tc>
          <w:tcPr>
            <w:tcW w:w="555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</w:t>
            </w:r>
          </w:p>
        </w:tc>
        <w:tc>
          <w:tcPr>
            <w:tcW w:w="533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必做</w:t>
            </w:r>
          </w:p>
        </w:tc>
      </w:tr>
      <w:tr w:rsidR="008E10A4">
        <w:tc>
          <w:tcPr>
            <w:tcW w:w="519" w:type="dxa"/>
            <w:vAlign w:val="center"/>
          </w:tcPr>
          <w:p w:rsidR="008E10A4" w:rsidRDefault="00556D7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</w:t>
            </w:r>
          </w:p>
        </w:tc>
        <w:tc>
          <w:tcPr>
            <w:tcW w:w="5160" w:type="dxa"/>
          </w:tcPr>
          <w:p w:rsidR="008E10A4" w:rsidRPr="00E2690B" w:rsidRDefault="00E2690B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E2690B">
              <w:rPr>
                <w:szCs w:val="21"/>
              </w:rPr>
              <w:t>社会服务项目的管理</w:t>
            </w:r>
            <w:r w:rsidR="00CD165E">
              <w:rPr>
                <w:rFonts w:hint="eastAsia"/>
                <w:szCs w:val="21"/>
              </w:rPr>
              <w:t>技巧</w:t>
            </w:r>
          </w:p>
        </w:tc>
        <w:tc>
          <w:tcPr>
            <w:tcW w:w="630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70" w:type="dxa"/>
          </w:tcPr>
          <w:p w:rsidR="008E10A4" w:rsidRDefault="00592FD0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6</w:t>
            </w:r>
          </w:p>
        </w:tc>
        <w:tc>
          <w:tcPr>
            <w:tcW w:w="555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综合</w:t>
            </w:r>
          </w:p>
        </w:tc>
        <w:tc>
          <w:tcPr>
            <w:tcW w:w="555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</w:t>
            </w:r>
          </w:p>
        </w:tc>
        <w:tc>
          <w:tcPr>
            <w:tcW w:w="533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必做</w:t>
            </w:r>
          </w:p>
        </w:tc>
      </w:tr>
      <w:tr w:rsidR="008E10A4">
        <w:tc>
          <w:tcPr>
            <w:tcW w:w="519" w:type="dxa"/>
            <w:vAlign w:val="center"/>
          </w:tcPr>
          <w:p w:rsidR="008E10A4" w:rsidRDefault="00556D7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160" w:type="dxa"/>
          </w:tcPr>
          <w:p w:rsidR="008E10A4" w:rsidRPr="00E2690B" w:rsidRDefault="00E2690B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E2690B">
              <w:rPr>
                <w:szCs w:val="21"/>
              </w:rPr>
              <w:t>社会服务的评估</w:t>
            </w:r>
          </w:p>
        </w:tc>
        <w:tc>
          <w:tcPr>
            <w:tcW w:w="630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70" w:type="dxa"/>
          </w:tcPr>
          <w:p w:rsidR="008E10A4" w:rsidRDefault="00592FD0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6</w:t>
            </w:r>
          </w:p>
        </w:tc>
        <w:tc>
          <w:tcPr>
            <w:tcW w:w="555" w:type="dxa"/>
          </w:tcPr>
          <w:p w:rsidR="008E10A4" w:rsidRDefault="000A79C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验证</w:t>
            </w:r>
          </w:p>
        </w:tc>
        <w:tc>
          <w:tcPr>
            <w:tcW w:w="555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</w:t>
            </w:r>
          </w:p>
        </w:tc>
        <w:tc>
          <w:tcPr>
            <w:tcW w:w="533" w:type="dxa"/>
          </w:tcPr>
          <w:p w:rsidR="008E10A4" w:rsidRDefault="000C3A2E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必做</w:t>
            </w:r>
          </w:p>
        </w:tc>
      </w:tr>
    </w:tbl>
    <w:p w:rsidR="008E10A4" w:rsidRDefault="008E10A4">
      <w:pPr>
        <w:spacing w:line="360" w:lineRule="auto"/>
        <w:rPr>
          <w:rFonts w:asciiTheme="majorEastAsia" w:eastAsiaTheme="majorEastAsia" w:hAnsiTheme="majorEastAsia" w:cstheme="majorEastAsia"/>
        </w:rPr>
      </w:pPr>
    </w:p>
    <w:p w:rsidR="008E10A4" w:rsidRDefault="00556D7E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三、实验目的、内容与要求</w:t>
      </w:r>
    </w:p>
    <w:p w:rsidR="002A036E" w:rsidRDefault="002A036E">
      <w:pPr>
        <w:spacing w:line="360" w:lineRule="auto"/>
        <w:ind w:firstLine="420"/>
        <w:rPr>
          <w:szCs w:val="21"/>
        </w:rPr>
      </w:pPr>
      <w:r>
        <w:rPr>
          <w:rFonts w:asciiTheme="majorEastAsia" w:eastAsiaTheme="majorEastAsia" w:hAnsiTheme="majorEastAsia" w:cstheme="majorEastAsia" w:hint="eastAsia"/>
        </w:rPr>
        <w:t>1、</w:t>
      </w:r>
      <w:r w:rsidR="00FB6D9D" w:rsidRPr="000C3A2E">
        <w:rPr>
          <w:szCs w:val="21"/>
        </w:rPr>
        <w:t>社会服务</w:t>
      </w:r>
      <w:r w:rsidR="00FB6D9D" w:rsidRPr="000C3A2E">
        <w:rPr>
          <w:rFonts w:hint="eastAsia"/>
          <w:szCs w:val="21"/>
        </w:rPr>
        <w:t>机构</w:t>
      </w:r>
      <w:r w:rsidR="00FB6D9D" w:rsidRPr="000C3A2E">
        <w:rPr>
          <w:szCs w:val="21"/>
        </w:rPr>
        <w:t>计划</w:t>
      </w:r>
      <w:r w:rsidR="00FB6D9D">
        <w:rPr>
          <w:rFonts w:hint="eastAsia"/>
          <w:szCs w:val="21"/>
        </w:rPr>
        <w:t>的制定</w:t>
      </w:r>
    </w:p>
    <w:p w:rsidR="00281BF9" w:rsidRDefault="00281BF9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实验目的：培养学生在机构管理中通过</w:t>
      </w:r>
      <w:r>
        <w:rPr>
          <w:rFonts w:hint="eastAsia"/>
        </w:rPr>
        <w:t>计划达到组织目标的逻辑过程。</w:t>
      </w:r>
    </w:p>
    <w:p w:rsidR="00281BF9" w:rsidRDefault="00281BF9" w:rsidP="00281BF9">
      <w:pPr>
        <w:spacing w:line="360" w:lineRule="auto"/>
        <w:ind w:firstLineChars="200" w:firstLine="420"/>
      </w:pPr>
      <w:r>
        <w:rPr>
          <w:rFonts w:asciiTheme="majorEastAsia" w:eastAsiaTheme="majorEastAsia" w:hAnsiTheme="majorEastAsia" w:cstheme="majorEastAsia" w:hint="eastAsia"/>
        </w:rPr>
        <w:t>实验内容：</w:t>
      </w:r>
      <w:r>
        <w:t>社会服务机构的目标与</w:t>
      </w:r>
      <w:r>
        <w:rPr>
          <w:rFonts w:hint="eastAsia"/>
        </w:rPr>
        <w:t>计</w:t>
      </w:r>
      <w:r>
        <w:t>划</w:t>
      </w:r>
      <w:r>
        <w:rPr>
          <w:rFonts w:hint="eastAsia"/>
        </w:rPr>
        <w:t>、</w:t>
      </w:r>
      <w:r>
        <w:t>社会服务机构中的决策</w:t>
      </w:r>
      <w:r w:rsidR="003F67AB">
        <w:rPr>
          <w:rFonts w:hint="eastAsia"/>
        </w:rPr>
        <w:t>、</w:t>
      </w:r>
      <w:r w:rsidR="003F67AB">
        <w:t>社会服务计划的制定</w:t>
      </w:r>
    </w:p>
    <w:p w:rsidR="00281BF9" w:rsidRPr="003F67AB" w:rsidRDefault="00281BF9" w:rsidP="00FB6D9D">
      <w:pPr>
        <w:ind w:firstLine="435"/>
      </w:pPr>
      <w:r>
        <w:rPr>
          <w:rFonts w:asciiTheme="majorEastAsia" w:eastAsiaTheme="majorEastAsia" w:hAnsiTheme="majorEastAsia" w:cstheme="majorEastAsia" w:hint="eastAsia"/>
        </w:rPr>
        <w:t>实验要求：</w:t>
      </w:r>
      <w:r w:rsidR="00CF5341">
        <w:rPr>
          <w:rFonts w:asciiTheme="minorEastAsia" w:hAnsiTheme="minorEastAsia" w:cstheme="minorEastAsia" w:hint="eastAsia"/>
          <w:szCs w:val="21"/>
        </w:rPr>
        <w:t>能够科学分析机构面临的问题，并且找到优先解决的途径，确定机构工作</w:t>
      </w:r>
      <w:r w:rsidR="00CF5341">
        <w:rPr>
          <w:rFonts w:asciiTheme="minorEastAsia" w:hAnsiTheme="minorEastAsia" w:cstheme="minorEastAsia" w:hint="eastAsia"/>
          <w:szCs w:val="21"/>
        </w:rPr>
        <w:lastRenderedPageBreak/>
        <w:t>方向</w:t>
      </w:r>
    </w:p>
    <w:p w:rsidR="002A036E" w:rsidRDefault="002A036E">
      <w:pPr>
        <w:spacing w:line="360" w:lineRule="auto"/>
        <w:ind w:firstLine="420"/>
        <w:rPr>
          <w:szCs w:val="21"/>
        </w:rPr>
      </w:pPr>
      <w:r>
        <w:rPr>
          <w:rFonts w:asciiTheme="majorEastAsia" w:eastAsiaTheme="majorEastAsia" w:hAnsiTheme="majorEastAsia" w:cstheme="majorEastAsia" w:hint="eastAsia"/>
        </w:rPr>
        <w:t>2、</w:t>
      </w:r>
      <w:r w:rsidR="00FB6D9D" w:rsidRPr="00E2690B">
        <w:rPr>
          <w:szCs w:val="21"/>
        </w:rPr>
        <w:t>社会服务机构的人力资源管理</w:t>
      </w:r>
      <w:r w:rsidR="00FB6D9D">
        <w:rPr>
          <w:rFonts w:hint="eastAsia"/>
          <w:szCs w:val="21"/>
        </w:rPr>
        <w:t>模拟</w:t>
      </w:r>
    </w:p>
    <w:p w:rsidR="003F67AB" w:rsidRDefault="003F67AB" w:rsidP="003F67AB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实验目的：培养学生在机构中通过</w:t>
      </w:r>
      <w:r w:rsidRPr="00E2690B">
        <w:rPr>
          <w:szCs w:val="21"/>
        </w:rPr>
        <w:t>管理人力资源</w:t>
      </w:r>
      <w:r>
        <w:rPr>
          <w:rFonts w:hint="eastAsia"/>
        </w:rPr>
        <w:t>达到组织目标的</w:t>
      </w:r>
      <w:r w:rsidR="004479F3">
        <w:rPr>
          <w:rFonts w:hint="eastAsia"/>
        </w:rPr>
        <w:t>能力</w:t>
      </w:r>
      <w:r>
        <w:rPr>
          <w:rFonts w:hint="eastAsia"/>
        </w:rPr>
        <w:t>。</w:t>
      </w:r>
    </w:p>
    <w:p w:rsidR="003F67AB" w:rsidRDefault="003F67AB" w:rsidP="003F67AB">
      <w:pPr>
        <w:spacing w:line="360" w:lineRule="auto"/>
        <w:ind w:firstLineChars="200" w:firstLine="420"/>
      </w:pPr>
      <w:r>
        <w:rPr>
          <w:rFonts w:asciiTheme="majorEastAsia" w:eastAsiaTheme="majorEastAsia" w:hAnsiTheme="majorEastAsia" w:cstheme="majorEastAsia" w:hint="eastAsia"/>
        </w:rPr>
        <w:t>实验内容：</w:t>
      </w:r>
      <w:r>
        <w:t>员工的聘用与培训</w:t>
      </w:r>
      <w:r>
        <w:rPr>
          <w:rFonts w:hint="eastAsia"/>
        </w:rPr>
        <w:t>、</w:t>
      </w:r>
      <w:r>
        <w:t>员工的激励</w:t>
      </w:r>
      <w:r>
        <w:rPr>
          <w:rFonts w:hint="eastAsia"/>
        </w:rPr>
        <w:t>、</w:t>
      </w:r>
      <w:r>
        <w:t>员工的督导</w:t>
      </w:r>
    </w:p>
    <w:p w:rsidR="003F67AB" w:rsidRPr="003F67AB" w:rsidRDefault="003F67AB" w:rsidP="00E952FB">
      <w:pPr>
        <w:ind w:firstLine="435"/>
      </w:pPr>
      <w:r>
        <w:rPr>
          <w:rFonts w:asciiTheme="majorEastAsia" w:eastAsiaTheme="majorEastAsia" w:hAnsiTheme="majorEastAsia" w:cstheme="majorEastAsia" w:hint="eastAsia"/>
        </w:rPr>
        <w:t>实验要求：</w:t>
      </w:r>
      <w:r w:rsidR="001F0C0E">
        <w:rPr>
          <w:rFonts w:hint="eastAsia"/>
        </w:rPr>
        <w:t>了解掌握聘</w:t>
      </w:r>
      <w:r w:rsidR="001F0C0E">
        <w:rPr>
          <w:rFonts w:ascii="Calibri" w:eastAsia="宋体" w:hAnsi="Calibri" w:cs="Times New Roman" w:hint="eastAsia"/>
        </w:rPr>
        <w:t>用的程序</w:t>
      </w:r>
      <w:r w:rsidR="001F0C0E">
        <w:rPr>
          <w:rFonts w:hint="eastAsia"/>
        </w:rPr>
        <w:t>、方法</w:t>
      </w:r>
      <w:r w:rsidR="001F0C0E">
        <w:rPr>
          <w:rFonts w:ascii="Calibri" w:eastAsia="宋体" w:hAnsi="Calibri" w:cs="Times New Roman" w:hint="eastAsia"/>
        </w:rPr>
        <w:t>与社会服务机构有关的激励因素和激励原则</w:t>
      </w:r>
    </w:p>
    <w:p w:rsidR="002A036E" w:rsidRDefault="002A036E">
      <w:pPr>
        <w:spacing w:line="360" w:lineRule="auto"/>
        <w:ind w:firstLine="420"/>
        <w:rPr>
          <w:szCs w:val="21"/>
        </w:rPr>
      </w:pPr>
      <w:r>
        <w:rPr>
          <w:rFonts w:asciiTheme="majorEastAsia" w:eastAsiaTheme="majorEastAsia" w:hAnsiTheme="majorEastAsia" w:cstheme="majorEastAsia" w:hint="eastAsia"/>
        </w:rPr>
        <w:t>3、</w:t>
      </w:r>
      <w:r w:rsidR="006D43C5" w:rsidRPr="00E2690B">
        <w:rPr>
          <w:szCs w:val="21"/>
        </w:rPr>
        <w:t>社会服务项目的管理</w:t>
      </w:r>
      <w:r w:rsidR="006D43C5">
        <w:rPr>
          <w:rFonts w:hint="eastAsia"/>
          <w:szCs w:val="21"/>
        </w:rPr>
        <w:t>技巧</w:t>
      </w:r>
    </w:p>
    <w:p w:rsidR="003F67AB" w:rsidRDefault="003F67AB" w:rsidP="003F67AB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实验目的：培养学生在机构中</w:t>
      </w:r>
      <w:r w:rsidR="00AA08BD">
        <w:rPr>
          <w:rFonts w:asciiTheme="majorEastAsia" w:eastAsiaTheme="majorEastAsia" w:hAnsiTheme="majorEastAsia" w:cstheme="majorEastAsia" w:hint="eastAsia"/>
        </w:rPr>
        <w:t>对</w:t>
      </w:r>
      <w:r w:rsidR="00AA08BD">
        <w:rPr>
          <w:szCs w:val="21"/>
        </w:rPr>
        <w:t>服务项目</w:t>
      </w:r>
      <w:r w:rsidR="00AA08BD" w:rsidRPr="00E2690B">
        <w:rPr>
          <w:szCs w:val="21"/>
        </w:rPr>
        <w:t>管理</w:t>
      </w:r>
      <w:r w:rsidR="00AA08BD">
        <w:rPr>
          <w:rFonts w:hint="eastAsia"/>
          <w:szCs w:val="21"/>
        </w:rPr>
        <w:t>的认识与运用</w:t>
      </w:r>
      <w:r>
        <w:rPr>
          <w:rFonts w:hint="eastAsia"/>
        </w:rPr>
        <w:t>。</w:t>
      </w:r>
    </w:p>
    <w:p w:rsidR="003F67AB" w:rsidRDefault="003F67AB" w:rsidP="00B368C6">
      <w:pPr>
        <w:spacing w:line="360" w:lineRule="auto"/>
        <w:ind w:firstLineChars="200" w:firstLine="420"/>
      </w:pPr>
      <w:r>
        <w:rPr>
          <w:rFonts w:asciiTheme="majorEastAsia" w:eastAsiaTheme="majorEastAsia" w:hAnsiTheme="majorEastAsia" w:cstheme="majorEastAsia" w:hint="eastAsia"/>
        </w:rPr>
        <w:t>实验内容：</w:t>
      </w:r>
      <w:r w:rsidR="00B368C6">
        <w:t>项目管理的方法</w:t>
      </w:r>
      <w:r w:rsidR="00B368C6">
        <w:rPr>
          <w:rFonts w:hint="eastAsia"/>
        </w:rPr>
        <w:t>、</w:t>
      </w:r>
      <w:r w:rsidR="00B368C6">
        <w:t>社会服务的个案管理</w:t>
      </w:r>
    </w:p>
    <w:p w:rsidR="003F67AB" w:rsidRPr="003F67AB" w:rsidRDefault="003F67AB" w:rsidP="00E952FB">
      <w:pPr>
        <w:ind w:firstLine="435"/>
      </w:pPr>
      <w:r>
        <w:rPr>
          <w:rFonts w:asciiTheme="majorEastAsia" w:eastAsiaTheme="majorEastAsia" w:hAnsiTheme="majorEastAsia" w:cstheme="majorEastAsia" w:hint="eastAsia"/>
        </w:rPr>
        <w:t>实验要求：</w:t>
      </w:r>
      <w:r w:rsidR="006674E5">
        <w:rPr>
          <w:rFonts w:asciiTheme="majorEastAsia" w:eastAsiaTheme="majorEastAsia" w:hAnsiTheme="majorEastAsia" w:cstheme="majorEastAsia" w:hint="eastAsia"/>
        </w:rPr>
        <w:t>掌握</w:t>
      </w:r>
      <w:r w:rsidR="006674E5">
        <w:rPr>
          <w:rFonts w:ascii="Calibri" w:eastAsia="宋体" w:hAnsi="Calibri" w:cs="Times New Roman" w:hint="eastAsia"/>
        </w:rPr>
        <w:t>个案管理的三种模式</w:t>
      </w:r>
      <w:r w:rsidR="008A6658">
        <w:rPr>
          <w:rFonts w:asciiTheme="majorEastAsia" w:eastAsiaTheme="majorEastAsia" w:hAnsiTheme="majorEastAsia" w:cstheme="majorEastAsia" w:hint="eastAsia"/>
        </w:rPr>
        <w:t>。</w:t>
      </w:r>
    </w:p>
    <w:p w:rsidR="002A036E" w:rsidRDefault="002A036E">
      <w:pPr>
        <w:spacing w:line="360" w:lineRule="auto"/>
        <w:ind w:firstLine="420"/>
        <w:rPr>
          <w:szCs w:val="21"/>
        </w:rPr>
      </w:pPr>
      <w:r>
        <w:rPr>
          <w:rFonts w:asciiTheme="majorEastAsia" w:eastAsiaTheme="majorEastAsia" w:hAnsiTheme="majorEastAsia" w:cstheme="majorEastAsia" w:hint="eastAsia"/>
        </w:rPr>
        <w:t>4、</w:t>
      </w:r>
      <w:r w:rsidRPr="00E2690B">
        <w:rPr>
          <w:szCs w:val="21"/>
        </w:rPr>
        <w:t>社会服务的评估</w:t>
      </w:r>
    </w:p>
    <w:p w:rsidR="003F67AB" w:rsidRDefault="003F67AB" w:rsidP="003F67AB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实验目的：</w:t>
      </w:r>
      <w:r w:rsidR="00B368C6">
        <w:rPr>
          <w:rFonts w:asciiTheme="majorEastAsia" w:eastAsiaTheme="majorEastAsia" w:hAnsiTheme="majorEastAsia" w:cstheme="majorEastAsia" w:hint="eastAsia"/>
        </w:rPr>
        <w:t>培养学生在机构中对</w:t>
      </w:r>
      <w:r w:rsidR="00B368C6" w:rsidRPr="00E2690B">
        <w:rPr>
          <w:szCs w:val="21"/>
        </w:rPr>
        <w:t>社会服务的评估</w:t>
      </w:r>
      <w:r w:rsidR="00B368C6">
        <w:rPr>
          <w:rFonts w:hint="eastAsia"/>
          <w:szCs w:val="21"/>
        </w:rPr>
        <w:t>的认识与运用</w:t>
      </w:r>
      <w:r w:rsidR="00B368C6">
        <w:rPr>
          <w:rFonts w:hint="eastAsia"/>
        </w:rPr>
        <w:t>。</w:t>
      </w:r>
    </w:p>
    <w:p w:rsidR="00B368C6" w:rsidRDefault="003F67AB" w:rsidP="00B368C6">
      <w:pPr>
        <w:spacing w:line="360" w:lineRule="auto"/>
        <w:ind w:firstLineChars="200" w:firstLine="420"/>
      </w:pPr>
      <w:r>
        <w:rPr>
          <w:rFonts w:asciiTheme="majorEastAsia" w:eastAsiaTheme="majorEastAsia" w:hAnsiTheme="majorEastAsia" w:cstheme="majorEastAsia" w:hint="eastAsia"/>
        </w:rPr>
        <w:t>实验内容：</w:t>
      </w:r>
      <w:r w:rsidR="00B368C6">
        <w:t>社会服务评估的模式</w:t>
      </w:r>
      <w:r w:rsidR="00B368C6">
        <w:rPr>
          <w:rFonts w:hint="eastAsia"/>
        </w:rPr>
        <w:t>、</w:t>
      </w:r>
      <w:r w:rsidR="00B368C6">
        <w:t>社会服务方案实施的评估</w:t>
      </w:r>
    </w:p>
    <w:p w:rsidR="003F67AB" w:rsidRPr="003F67AB" w:rsidRDefault="003F67AB" w:rsidP="00E952FB">
      <w:pPr>
        <w:ind w:firstLine="435"/>
      </w:pPr>
      <w:r>
        <w:rPr>
          <w:rFonts w:asciiTheme="majorEastAsia" w:eastAsiaTheme="majorEastAsia" w:hAnsiTheme="majorEastAsia" w:cstheme="majorEastAsia" w:hint="eastAsia"/>
        </w:rPr>
        <w:t>实验要求：</w:t>
      </w:r>
      <w:r w:rsidR="009C004B">
        <w:rPr>
          <w:rFonts w:asciiTheme="majorEastAsia" w:eastAsiaTheme="majorEastAsia" w:hAnsiTheme="majorEastAsia" w:cstheme="majorEastAsia" w:hint="eastAsia"/>
        </w:rPr>
        <w:t>了解掌握</w:t>
      </w:r>
      <w:r w:rsidR="009C004B">
        <w:t>评估的</w:t>
      </w:r>
      <w:r w:rsidR="009C004B">
        <w:rPr>
          <w:rFonts w:hint="eastAsia"/>
        </w:rPr>
        <w:t>过程、</w:t>
      </w:r>
      <w:r w:rsidR="009C004B">
        <w:t>模式</w:t>
      </w:r>
      <w:r w:rsidR="008A6658">
        <w:rPr>
          <w:rFonts w:asciiTheme="majorEastAsia" w:eastAsiaTheme="majorEastAsia" w:hAnsiTheme="majorEastAsia" w:cstheme="majorEastAsia" w:hint="eastAsia"/>
        </w:rPr>
        <w:t>。</w:t>
      </w:r>
    </w:p>
    <w:p w:rsidR="008E10A4" w:rsidRDefault="00556D7E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四、考核方式及成绩评定</w:t>
      </w:r>
    </w:p>
    <w:p w:rsidR="002A036E" w:rsidRPr="00216027" w:rsidRDefault="00216027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cstheme="majorEastAsia" w:hint="eastAsia"/>
          <w:szCs w:val="21"/>
        </w:rPr>
        <w:t>结合出勤及课上表现给出成绩</w:t>
      </w:r>
    </w:p>
    <w:bookmarkEnd w:id="0"/>
    <w:bookmarkEnd w:id="1"/>
    <w:p w:rsidR="008E10A4" w:rsidRDefault="00556D7E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五、教材及主要参考资料</w:t>
      </w:r>
    </w:p>
    <w:p w:rsidR="002A036E" w:rsidRPr="002A036E" w:rsidRDefault="002A036E" w:rsidP="002A036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2A036E">
        <w:rPr>
          <w:rFonts w:asciiTheme="minorEastAsia" w:hAnsiTheme="minorEastAsia" w:hint="eastAsia"/>
        </w:rPr>
        <w:t>1、教材：</w:t>
      </w:r>
    </w:p>
    <w:p w:rsidR="002A036E" w:rsidRPr="002A036E" w:rsidRDefault="002A036E" w:rsidP="002A036E">
      <w:pPr>
        <w:spacing w:line="360" w:lineRule="auto"/>
        <w:ind w:firstLineChars="300" w:firstLine="630"/>
        <w:rPr>
          <w:rFonts w:asciiTheme="minorEastAsia" w:hAnsiTheme="minorEastAsia"/>
        </w:rPr>
      </w:pPr>
      <w:r w:rsidRPr="002A036E">
        <w:rPr>
          <w:rFonts w:asciiTheme="minorEastAsia" w:hAnsiTheme="minorEastAsia" w:hint="eastAsia"/>
        </w:rPr>
        <w:t>[1] 王思斌 编著，《社会行政》，北京，高等教育出版社，2006</w:t>
      </w:r>
    </w:p>
    <w:p w:rsidR="002A036E" w:rsidRPr="002A036E" w:rsidRDefault="002A036E" w:rsidP="002A036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2A036E">
        <w:rPr>
          <w:rFonts w:asciiTheme="minorEastAsia" w:hAnsiTheme="minorEastAsia" w:hint="eastAsia"/>
        </w:rPr>
        <w:t>2、主要参考书：</w:t>
      </w:r>
    </w:p>
    <w:p w:rsidR="002A036E" w:rsidRPr="002A036E" w:rsidRDefault="002A036E" w:rsidP="002A036E">
      <w:pPr>
        <w:tabs>
          <w:tab w:val="left" w:pos="675"/>
        </w:tabs>
        <w:spacing w:line="360" w:lineRule="auto"/>
        <w:ind w:firstLineChars="300" w:firstLine="630"/>
        <w:rPr>
          <w:rFonts w:asciiTheme="minorEastAsia" w:hAnsiTheme="minorEastAsia"/>
        </w:rPr>
      </w:pPr>
      <w:r w:rsidRPr="002A036E">
        <w:rPr>
          <w:rFonts w:asciiTheme="minorEastAsia" w:hAnsiTheme="minorEastAsia" w:hint="eastAsia"/>
        </w:rPr>
        <w:t xml:space="preserve">[1] 史策 </w:t>
      </w:r>
      <w:r>
        <w:rPr>
          <w:rFonts w:asciiTheme="minorEastAsia" w:hAnsiTheme="minorEastAsia" w:hint="eastAsia"/>
        </w:rPr>
        <w:t>编著，《行政管理学基础》，</w:t>
      </w:r>
      <w:r w:rsidRPr="002A036E">
        <w:rPr>
          <w:rFonts w:asciiTheme="minorEastAsia" w:hAnsiTheme="minorEastAsia" w:hint="eastAsia"/>
        </w:rPr>
        <w:t>乌鲁木齐，新疆大学出版社，2000</w:t>
      </w:r>
    </w:p>
    <w:p w:rsidR="002A036E" w:rsidRPr="002A036E" w:rsidRDefault="002A036E" w:rsidP="002A036E">
      <w:pPr>
        <w:tabs>
          <w:tab w:val="left" w:pos="675"/>
        </w:tabs>
        <w:spacing w:line="360" w:lineRule="auto"/>
        <w:ind w:firstLineChars="300" w:firstLine="630"/>
        <w:rPr>
          <w:rFonts w:asciiTheme="minorEastAsia" w:hAnsiTheme="minorEastAsia"/>
        </w:rPr>
      </w:pPr>
      <w:r w:rsidRPr="002A036E">
        <w:rPr>
          <w:rFonts w:asciiTheme="minorEastAsia" w:hAnsiTheme="minorEastAsia" w:hint="eastAsia"/>
        </w:rPr>
        <w:t>[2] 张国庆 主编，《行政管理学概论》，北京，北京大学出版社，2000</w:t>
      </w:r>
    </w:p>
    <w:p w:rsidR="008E10A4" w:rsidRDefault="00556D7E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六、其他说明</w:t>
      </w:r>
    </w:p>
    <w:p w:rsidR="008E10A4" w:rsidRDefault="002A036E" w:rsidP="002A036E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无</w:t>
      </w:r>
    </w:p>
    <w:p w:rsidR="008E10A4" w:rsidRDefault="00556D7E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页面设置</w:t>
      </w:r>
      <w:r>
        <w:rPr>
          <w:rFonts w:asciiTheme="majorEastAsia" w:eastAsiaTheme="majorEastAsia" w:hAnsiTheme="majorEastAsia" w:cstheme="majorEastAsia" w:hint="eastAsia"/>
          <w:szCs w:val="21"/>
        </w:rPr>
        <w:t>：1.5倍行距</w:t>
      </w:r>
    </w:p>
    <w:p w:rsidR="008E10A4" w:rsidRDefault="00556D7E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纸型：A4 纵向；版式：顶端；左侧装订</w:t>
      </w:r>
    </w:p>
    <w:p w:rsidR="008E10A4" w:rsidRDefault="00556D7E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上边距：2.5厘米；下边距2.5厘米；左边距：3厘米；右边距：3厘米</w:t>
      </w:r>
    </w:p>
    <w:p w:rsidR="008E10A4" w:rsidRDefault="00556D7E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页眉：1.5厘米；页脚：1厘米；装订线：0.5厘米</w:t>
      </w:r>
    </w:p>
    <w:p w:rsidR="008E10A4" w:rsidRDefault="008E10A4">
      <w:pPr>
        <w:ind w:firstLine="420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8E10A4" w:rsidRDefault="008E10A4">
      <w:pPr>
        <w:rPr>
          <w:rFonts w:asciiTheme="majorEastAsia" w:eastAsiaTheme="majorEastAsia" w:hAnsiTheme="majorEastAsia" w:cstheme="majorEastAsia"/>
          <w:szCs w:val="21"/>
        </w:rPr>
      </w:pPr>
    </w:p>
    <w:p w:rsidR="008E10A4" w:rsidRDefault="008E10A4">
      <w:pPr>
        <w:ind w:firstLine="420"/>
        <w:rPr>
          <w:rFonts w:asciiTheme="majorEastAsia" w:eastAsiaTheme="majorEastAsia" w:hAnsiTheme="majorEastAsia" w:cstheme="majorEastAsia"/>
        </w:rPr>
      </w:pPr>
      <w:bookmarkStart w:id="2" w:name="_GoBack"/>
      <w:bookmarkEnd w:id="2"/>
    </w:p>
    <w:sectPr w:rsidR="008E10A4" w:rsidSect="008E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A3" w:rsidRDefault="003177A3" w:rsidP="00894FEF">
      <w:r>
        <w:separator/>
      </w:r>
    </w:p>
  </w:endnote>
  <w:endnote w:type="continuationSeparator" w:id="0">
    <w:p w:rsidR="003177A3" w:rsidRDefault="003177A3" w:rsidP="0089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A3" w:rsidRDefault="003177A3" w:rsidP="00894FEF">
      <w:r>
        <w:separator/>
      </w:r>
    </w:p>
  </w:footnote>
  <w:footnote w:type="continuationSeparator" w:id="0">
    <w:p w:rsidR="003177A3" w:rsidRDefault="003177A3" w:rsidP="00894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46E4"/>
    <w:multiLevelType w:val="singleLevel"/>
    <w:tmpl w:val="574846E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0A4"/>
    <w:rsid w:val="00020ADA"/>
    <w:rsid w:val="000A486B"/>
    <w:rsid w:val="000A79CE"/>
    <w:rsid w:val="000C3A2E"/>
    <w:rsid w:val="000E5635"/>
    <w:rsid w:val="00141992"/>
    <w:rsid w:val="001F0C0E"/>
    <w:rsid w:val="00216027"/>
    <w:rsid w:val="00281BF9"/>
    <w:rsid w:val="0029534A"/>
    <w:rsid w:val="002A036E"/>
    <w:rsid w:val="003177A3"/>
    <w:rsid w:val="003C5987"/>
    <w:rsid w:val="003F1AF1"/>
    <w:rsid w:val="003F67AB"/>
    <w:rsid w:val="004479F3"/>
    <w:rsid w:val="00486994"/>
    <w:rsid w:val="00556D7E"/>
    <w:rsid w:val="0058785B"/>
    <w:rsid w:val="00592FD0"/>
    <w:rsid w:val="005B42C8"/>
    <w:rsid w:val="005E4ECD"/>
    <w:rsid w:val="006674E5"/>
    <w:rsid w:val="00670154"/>
    <w:rsid w:val="006D43C5"/>
    <w:rsid w:val="007A691B"/>
    <w:rsid w:val="008035C2"/>
    <w:rsid w:val="00811146"/>
    <w:rsid w:val="00827505"/>
    <w:rsid w:val="00894FEF"/>
    <w:rsid w:val="008A6658"/>
    <w:rsid w:val="008E10A4"/>
    <w:rsid w:val="009C004B"/>
    <w:rsid w:val="00A12E75"/>
    <w:rsid w:val="00A14345"/>
    <w:rsid w:val="00AA08BD"/>
    <w:rsid w:val="00AF0723"/>
    <w:rsid w:val="00B16BDD"/>
    <w:rsid w:val="00B368C6"/>
    <w:rsid w:val="00B57073"/>
    <w:rsid w:val="00B80EE6"/>
    <w:rsid w:val="00CD165E"/>
    <w:rsid w:val="00CF5341"/>
    <w:rsid w:val="00E2690B"/>
    <w:rsid w:val="00E80196"/>
    <w:rsid w:val="00E952FB"/>
    <w:rsid w:val="00FB6D9D"/>
    <w:rsid w:val="00FE1CE4"/>
    <w:rsid w:val="372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0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4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4FEF"/>
    <w:rPr>
      <w:kern w:val="2"/>
      <w:sz w:val="18"/>
      <w:szCs w:val="18"/>
    </w:rPr>
  </w:style>
  <w:style w:type="paragraph" w:styleId="a5">
    <w:name w:val="footer"/>
    <w:basedOn w:val="a"/>
    <w:link w:val="Char0"/>
    <w:rsid w:val="00894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4FEF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81B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A8839-DEF8-4EB6-86C5-5CEA3D7F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25</cp:revision>
  <dcterms:created xsi:type="dcterms:W3CDTF">2014-10-29T12:08:00Z</dcterms:created>
  <dcterms:modified xsi:type="dcterms:W3CDTF">2016-09-02T07:23:00Z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